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10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9"/>
        <w:gridCol w:w="9245"/>
      </w:tblGrid>
      <w:tr w:rsidR="00FF02F5" w:rsidTr="001351C5">
        <w:trPr>
          <w:trHeight w:val="956"/>
        </w:trPr>
        <w:tc>
          <w:tcPr>
            <w:tcW w:w="1629" w:type="dxa"/>
          </w:tcPr>
          <w:p w:rsidR="00FF02F5" w:rsidRDefault="001351C5"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4384" behindDoc="0" locked="0" layoutInCell="1" allowOverlap="1" wp14:anchorId="2D71F9BE" wp14:editId="0886BE46">
                  <wp:simplePos x="0" y="0"/>
                  <wp:positionH relativeFrom="column">
                    <wp:posOffset>-284480</wp:posOffset>
                  </wp:positionH>
                  <wp:positionV relativeFrom="paragraph">
                    <wp:posOffset>-74295</wp:posOffset>
                  </wp:positionV>
                  <wp:extent cx="1228725" cy="792343"/>
                  <wp:effectExtent l="0" t="0" r="0" b="8255"/>
                  <wp:wrapNone/>
                  <wp:docPr id="217" name="Рисунок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7923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45" w:type="dxa"/>
            <w:tcBorders>
              <w:top w:val="double" w:sz="4" w:space="0" w:color="17DFFF"/>
              <w:bottom w:val="double" w:sz="4" w:space="0" w:color="17DFFF"/>
            </w:tcBorders>
          </w:tcPr>
          <w:p w:rsidR="00FF02F5" w:rsidRPr="008C3CE7" w:rsidRDefault="00A31E89" w:rsidP="00FF02F5">
            <w:pPr>
              <w:contextualSpacing/>
              <w:jc w:val="right"/>
              <w:rPr>
                <w:rFonts w:ascii="Segoe UI" w:hAnsi="Segoe UI" w:cs="Segoe UI"/>
                <w:b/>
                <w:sz w:val="40"/>
                <w:szCs w:val="40"/>
              </w:rPr>
            </w:pPr>
            <w:r>
              <w:rPr>
                <w:rFonts w:ascii="Segoe UI" w:hAnsi="Segoe UI" w:cs="Segoe UI"/>
                <w:b/>
                <w:sz w:val="40"/>
                <w:szCs w:val="40"/>
              </w:rPr>
              <w:t>ТНЯ-53</w:t>
            </w:r>
            <w:r w:rsidR="00873CC4">
              <w:rPr>
                <w:rFonts w:ascii="Segoe UI" w:hAnsi="Segoe UI" w:cs="Segoe UI"/>
                <w:b/>
                <w:sz w:val="40"/>
                <w:szCs w:val="40"/>
              </w:rPr>
              <w:t>.55.55.3</w:t>
            </w:r>
          </w:p>
          <w:p w:rsidR="00FF02F5" w:rsidRPr="008C3CE7" w:rsidRDefault="00873CC4" w:rsidP="003701E0">
            <w:pPr>
              <w:contextualSpacing/>
              <w:jc w:val="right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Тумба навесная с тремя</w:t>
            </w:r>
            <w:r w:rsidR="0004479A">
              <w:rPr>
                <w:rFonts w:ascii="Tahoma" w:hAnsi="Tahoma" w:cs="Tahoma"/>
                <w:b/>
                <w:sz w:val="28"/>
                <w:szCs w:val="28"/>
              </w:rPr>
              <w:t xml:space="preserve"> ящиками</w:t>
            </w:r>
          </w:p>
        </w:tc>
      </w:tr>
    </w:tbl>
    <w:p w:rsidR="00D619AF" w:rsidRPr="00BD2733" w:rsidRDefault="00A31E89" w:rsidP="00A0182B">
      <w:pPr>
        <w:spacing w:after="0"/>
      </w:pPr>
      <w:r>
        <w:rPr>
          <w:rFonts w:ascii="Segoe UI" w:hAnsi="Segoe UI" w:cs="Segoe UI"/>
          <w:noProof/>
          <w:sz w:val="20"/>
          <w:szCs w:val="20"/>
          <w:shd w:val="clear" w:color="auto" w:fill="FFFFFF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211455</wp:posOffset>
            </wp:positionH>
            <wp:positionV relativeFrom="paragraph">
              <wp:posOffset>252095</wp:posOffset>
            </wp:positionV>
            <wp:extent cx="1743075" cy="1743075"/>
            <wp:effectExtent l="0" t="0" r="952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 (2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0655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194945</wp:posOffset>
                </wp:positionV>
                <wp:extent cx="1809750" cy="1847850"/>
                <wp:effectExtent l="0" t="0" r="19050" b="1905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7D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C6B" w:rsidRPr="00A6443E" w:rsidRDefault="00724C6B" w:rsidP="000712A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3.65pt;margin-top:15.35pt;width:142.5pt;height:14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" strokecolor="#17dfff">
                <v:textbox>
                  <w:txbxContent>
                    <w:p w:rsidR="00724C6B" w:rsidRPr="00A6443E" w:rsidRDefault="00724C6B" w:rsidP="000712A6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a9"/>
        <w:tblW w:w="7335" w:type="dxa"/>
        <w:tblInd w:w="353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7335"/>
      </w:tblGrid>
      <w:tr w:rsidR="00D619AF" w:rsidTr="00B72804">
        <w:trPr>
          <w:trHeight w:val="2354"/>
        </w:trPr>
        <w:tc>
          <w:tcPr>
            <w:tcW w:w="7335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2E04E1" w:rsidRPr="002E04E1" w:rsidRDefault="002E04E1" w:rsidP="002E04E1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2E04E1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Металлическая навесная ящичная тумба подходит для хранения документов и вспомогательных приспособлений.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</w:t>
            </w:r>
            <w:r w:rsidRPr="002E04E1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Количество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ящиков может варьироваться от одного до четырех</w:t>
            </w:r>
            <w:r w:rsidRPr="002E04E1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штук.</w:t>
            </w:r>
          </w:p>
          <w:p w:rsidR="002E04E1" w:rsidRPr="002E04E1" w:rsidRDefault="002E04E1" w:rsidP="002E04E1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2E04E1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Закрепляется к каркасу лабораторного стола или вытяжного шкафа.</w:t>
            </w:r>
          </w:p>
          <w:p w:rsidR="002E04E1" w:rsidRPr="002E04E1" w:rsidRDefault="002E04E1" w:rsidP="002E04E1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2E04E1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Возможно изготовление комбинированных тумб, сочетающих в себе выдвижные ящики и дверки.</w:t>
            </w:r>
          </w:p>
          <w:p w:rsidR="002E04E1" w:rsidRDefault="005142B2" w:rsidP="002E04E1">
            <w:pPr>
              <w:shd w:val="clear" w:color="auto" w:fill="FFFFFF"/>
              <w:spacing w:before="120" w:after="24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Т</w:t>
            </w:r>
            <w:r w:rsidR="002E04E1" w:rsidRPr="002E04E1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умба</w:t>
            </w:r>
            <w:r w:rsidR="002E04E1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может быть выполнена </w:t>
            </w:r>
            <w:r w:rsidR="002E04E1" w:rsidRPr="002E04E1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из ЛДСП.</w:t>
            </w:r>
          </w:p>
          <w:p w:rsidR="00511672" w:rsidRPr="007B6EE9" w:rsidRDefault="00F620A7" w:rsidP="002E04E1">
            <w:p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F620A7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5 лет честных гарантийных обязательств.</w:t>
            </w:r>
          </w:p>
        </w:tc>
      </w:tr>
    </w:tbl>
    <w:p w:rsidR="00E46787" w:rsidRPr="00E46787" w:rsidRDefault="00E46787" w:rsidP="00F5465F">
      <w:pPr>
        <w:spacing w:after="0"/>
        <w:jc w:val="both"/>
        <w:rPr>
          <w:rFonts w:ascii="Segoe UI" w:hAnsi="Segoe UI" w:cs="Segoe UI"/>
          <w:sz w:val="18"/>
          <w:szCs w:val="18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10631"/>
      </w:tblGrid>
      <w:tr w:rsidR="00F5465F" w:rsidTr="00E53247"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</w:tcPr>
          <w:p w:rsidR="00F5465F" w:rsidRPr="00F620A7" w:rsidRDefault="00B72804" w:rsidP="00F5465F">
            <w:pPr>
              <w:jc w:val="both"/>
              <w:rPr>
                <w:color w:val="FFFFFF" w:themeColor="background1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Описание</w:t>
            </w:r>
          </w:p>
        </w:tc>
      </w:tr>
      <w:tr w:rsidR="00F5465F" w:rsidRPr="00F5465F" w:rsidTr="00B72804">
        <w:trPr>
          <w:trHeight w:val="1623"/>
        </w:trPr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5D3826" w:rsidRDefault="002552FB" w:rsidP="00B7280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 xml:space="preserve">Каркас изготовлен из </w:t>
            </w:r>
            <w:r w:rsidR="00695E47">
              <w:rPr>
                <w:rFonts w:ascii="Segoe UI" w:eastAsia="Times New Roman" w:hAnsi="Segoe UI" w:cs="Segoe UI"/>
                <w:sz w:val="20"/>
                <w:szCs w:val="20"/>
              </w:rPr>
              <w:t>квадратного</w:t>
            </w:r>
            <w:r w:rsidR="005D3826">
              <w:rPr>
                <w:rFonts w:ascii="Segoe UI" w:eastAsia="Times New Roman" w:hAnsi="Segoe UI" w:cs="Segoe UI"/>
                <w:sz w:val="20"/>
                <w:szCs w:val="20"/>
              </w:rPr>
              <w:t xml:space="preserve"> стального профиля</w:t>
            </w:r>
            <w:r w:rsidR="00FA0655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 w:rsidR="00E73AD9">
              <w:rPr>
                <w:rFonts w:ascii="Segoe UI" w:eastAsia="Times New Roman" w:hAnsi="Segoe UI" w:cs="Segoe UI"/>
                <w:sz w:val="20"/>
                <w:szCs w:val="20"/>
              </w:rPr>
              <w:t>20×20</w:t>
            </w:r>
            <w:r w:rsidR="00A612A4">
              <w:rPr>
                <w:rFonts w:ascii="Segoe UI" w:eastAsia="Times New Roman" w:hAnsi="Segoe UI" w:cs="Segoe UI"/>
                <w:sz w:val="20"/>
                <w:szCs w:val="20"/>
              </w:rPr>
              <w:t> мм с толщиной стенки 1,</w:t>
            </w:r>
            <w:r w:rsidR="00695E47">
              <w:rPr>
                <w:rFonts w:ascii="Segoe UI" w:eastAsia="Times New Roman" w:hAnsi="Segoe UI" w:cs="Segoe UI"/>
                <w:sz w:val="20"/>
                <w:szCs w:val="20"/>
              </w:rPr>
              <w:t>2</w:t>
            </w:r>
            <w:r w:rsidR="00E73AD9">
              <w:rPr>
                <w:rFonts w:ascii="Segoe UI" w:eastAsia="Times New Roman" w:hAnsi="Segoe UI" w:cs="Segoe UI"/>
                <w:sz w:val="20"/>
                <w:szCs w:val="20"/>
              </w:rPr>
              <w:t> мм.</w:t>
            </w:r>
          </w:p>
          <w:p w:rsidR="00E73AD9" w:rsidRDefault="00E73AD9" w:rsidP="00B7280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Корпус тумбы </w:t>
            </w:r>
            <w:r w:rsidR="002E04E1">
              <w:rPr>
                <w:rFonts w:ascii="Segoe UI" w:eastAsia="Times New Roman" w:hAnsi="Segoe UI" w:cs="Segoe UI"/>
                <w:sz w:val="20"/>
                <w:szCs w:val="20"/>
              </w:rPr>
              <w:t>и ящик</w:t>
            </w:r>
            <w:r w:rsidR="0004479A">
              <w:rPr>
                <w:rFonts w:ascii="Segoe UI" w:eastAsia="Times New Roman" w:hAnsi="Segoe UI" w:cs="Segoe UI"/>
                <w:sz w:val="20"/>
                <w:szCs w:val="20"/>
              </w:rPr>
              <w:t>и</w:t>
            </w:r>
            <w:r w:rsidR="00AD3C33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>изготовлен</w:t>
            </w:r>
            <w:r w:rsidR="002E04E1">
              <w:rPr>
                <w:rFonts w:ascii="Segoe UI" w:eastAsia="Times New Roman" w:hAnsi="Segoe UI" w:cs="Segoe UI"/>
                <w:sz w:val="20"/>
                <w:szCs w:val="20"/>
              </w:rPr>
              <w:t>ы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 из стали толщиной 1 мм.</w:t>
            </w:r>
          </w:p>
          <w:p w:rsidR="006F67B7" w:rsidRDefault="002552FB" w:rsidP="00B7280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CF5A32">
              <w:rPr>
                <w:rFonts w:ascii="Segoe UI" w:eastAsia="Times New Roman" w:hAnsi="Segoe UI" w:cs="Segoe UI"/>
                <w:sz w:val="20"/>
                <w:szCs w:val="20"/>
              </w:rPr>
              <w:t>Все металлические поверхности окрашены стойкой эпоксиполиэфирной порошковой краской.</w:t>
            </w:r>
          </w:p>
          <w:p w:rsidR="00EC7B08" w:rsidRDefault="00873CC4" w:rsidP="00732A43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Три</w:t>
            </w:r>
            <w:r w:rsidR="0004479A">
              <w:rPr>
                <w:rFonts w:ascii="Segoe UI" w:eastAsia="Times New Roman" w:hAnsi="Segoe UI" w:cs="Segoe UI"/>
                <w:sz w:val="20"/>
                <w:szCs w:val="20"/>
              </w:rPr>
              <w:t xml:space="preserve"> выдвижных</w:t>
            </w:r>
            <w:r w:rsidR="00732A43">
              <w:rPr>
                <w:rFonts w:ascii="Segoe UI" w:eastAsia="Times New Roman" w:hAnsi="Segoe UI" w:cs="Segoe UI"/>
                <w:sz w:val="20"/>
                <w:szCs w:val="20"/>
              </w:rPr>
              <w:t xml:space="preserve"> ящик</w:t>
            </w:r>
            <w:r w:rsidR="0004479A">
              <w:rPr>
                <w:rFonts w:ascii="Segoe UI" w:eastAsia="Times New Roman" w:hAnsi="Segoe UI" w:cs="Segoe UI"/>
                <w:sz w:val="20"/>
                <w:szCs w:val="20"/>
              </w:rPr>
              <w:t>а</w:t>
            </w:r>
            <w:r w:rsidR="00732A43">
              <w:rPr>
                <w:rFonts w:ascii="Segoe UI" w:eastAsia="Times New Roman" w:hAnsi="Segoe UI" w:cs="Segoe UI"/>
                <w:sz w:val="20"/>
                <w:szCs w:val="20"/>
              </w:rPr>
              <w:t xml:space="preserve">, </w:t>
            </w:r>
            <w:r w:rsidR="0004479A">
              <w:rPr>
                <w:rFonts w:ascii="Segoe UI" w:eastAsia="Times New Roman" w:hAnsi="Segoe UI" w:cs="Segoe UI"/>
                <w:sz w:val="20"/>
                <w:szCs w:val="20"/>
              </w:rPr>
              <w:t>оснащенные</w:t>
            </w:r>
            <w:r w:rsidR="00AD3C33" w:rsidRPr="00AD3C33">
              <w:rPr>
                <w:rFonts w:ascii="Segoe UI" w:eastAsia="Times New Roman" w:hAnsi="Segoe UI" w:cs="Segoe UI"/>
                <w:sz w:val="20"/>
                <w:szCs w:val="20"/>
              </w:rPr>
              <w:t xml:space="preserve"> телескопическими направляющими полного выдвижения</w:t>
            </w:r>
            <w:r w:rsidR="00AD3C33">
              <w:rPr>
                <w:rFonts w:ascii="Segoe UI" w:eastAsia="Times New Roman" w:hAnsi="Segoe UI" w:cs="Segoe UI"/>
                <w:sz w:val="20"/>
                <w:szCs w:val="20"/>
              </w:rPr>
              <w:t>.</w:t>
            </w:r>
            <w:r w:rsidR="00732A43">
              <w:rPr>
                <w:rFonts w:ascii="Segoe UI" w:eastAsia="Times New Roman" w:hAnsi="Segoe UI" w:cs="Segoe UI"/>
                <w:sz w:val="20"/>
                <w:szCs w:val="20"/>
              </w:rPr>
              <w:t xml:space="preserve"> Н</w:t>
            </w:r>
            <w:r w:rsidR="00732A43" w:rsidRPr="00732A43">
              <w:rPr>
                <w:rFonts w:ascii="Segoe UI" w:eastAsia="Times New Roman" w:hAnsi="Segoe UI" w:cs="Segoe UI"/>
                <w:sz w:val="20"/>
                <w:szCs w:val="20"/>
              </w:rPr>
              <w:t>аправляющие крепятся к панелям с помощью вытяжных заклепок</w:t>
            </w:r>
            <w:r w:rsidR="00D456F3">
              <w:rPr>
                <w:rFonts w:ascii="Segoe UI" w:eastAsia="Times New Roman" w:hAnsi="Segoe UI" w:cs="Segoe UI"/>
                <w:sz w:val="20"/>
                <w:szCs w:val="20"/>
              </w:rPr>
              <w:t>.</w:t>
            </w:r>
            <w:bookmarkStart w:id="0" w:name="_GoBack"/>
            <w:bookmarkEnd w:id="0"/>
          </w:p>
          <w:p w:rsidR="00732A43" w:rsidRPr="00732A43" w:rsidRDefault="00732A43" w:rsidP="00732A43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Фасад</w:t>
            </w:r>
            <w:r w:rsidR="0004479A">
              <w:rPr>
                <w:rFonts w:ascii="Segoe UI" w:eastAsia="Times New Roman" w:hAnsi="Segoe UI" w:cs="Segoe UI"/>
                <w:sz w:val="20"/>
                <w:szCs w:val="20"/>
              </w:rPr>
              <w:t>ы ящиков съемные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>.</w:t>
            </w:r>
          </w:p>
        </w:tc>
      </w:tr>
    </w:tbl>
    <w:p w:rsidR="00D94DAA" w:rsidRPr="00E46787" w:rsidRDefault="00D94DAA" w:rsidP="00A0182B">
      <w:pPr>
        <w:tabs>
          <w:tab w:val="left" w:pos="2565"/>
        </w:tabs>
        <w:spacing w:after="0"/>
        <w:rPr>
          <w:rFonts w:ascii="Segoe UI" w:hAnsi="Segoe UI" w:cs="Segoe UI"/>
          <w:sz w:val="20"/>
          <w:szCs w:val="20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5713"/>
        <w:gridCol w:w="4918"/>
      </w:tblGrid>
      <w:tr w:rsidR="006A3E31" w:rsidRPr="00A6443E" w:rsidTr="001351C5">
        <w:tc>
          <w:tcPr>
            <w:tcW w:w="10631" w:type="dxa"/>
            <w:gridSpan w:val="2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  <w:vAlign w:val="center"/>
          </w:tcPr>
          <w:p w:rsidR="006A3E31" w:rsidRPr="007B6EE9" w:rsidRDefault="006A3E31" w:rsidP="00B72804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b/>
                <w:sz w:val="20"/>
                <w:szCs w:val="20"/>
              </w:rPr>
            </w:pPr>
            <w:r w:rsidRPr="001351C5">
              <w:rPr>
                <w:rFonts w:ascii="Segoe UI" w:hAnsi="Segoe UI" w:cs="Segoe UI"/>
                <w:b/>
                <w:sz w:val="20"/>
                <w:szCs w:val="20"/>
              </w:rPr>
              <w:t>Технические характеристики</w:t>
            </w:r>
          </w:p>
        </w:tc>
      </w:tr>
      <w:tr w:rsidR="00A6443E" w:rsidRPr="00A6443E" w:rsidTr="00111083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D1FA8" w:rsidRPr="00111083" w:rsidRDefault="00BD3C59" w:rsidP="00B72804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</w:rPr>
              <w:t>Габаритные размеры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Д</w:t>
            </w:r>
            <w:r w:rsidRPr="007B6EE9">
              <w:rPr>
                <w:rFonts w:ascii="Segoe UI" w:hAnsi="Segoe UI" w:cs="Segoe UI"/>
                <w:sz w:val="20"/>
                <w:szCs w:val="20"/>
              </w:rPr>
              <w:t>×Г×В</w:t>
            </w:r>
            <w:r w:rsidR="00DE47E3">
              <w:rPr>
                <w:rFonts w:ascii="Segoe UI" w:hAnsi="Segoe UI" w:cs="Segoe UI"/>
                <w:sz w:val="20"/>
                <w:szCs w:val="20"/>
              </w:rPr>
              <w:t>, мм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11083" w:rsidRPr="007B6EE9" w:rsidRDefault="00A31E89" w:rsidP="00B72804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535</w:t>
            </w:r>
            <w:r w:rsidR="00732A43">
              <w:rPr>
                <w:rFonts w:ascii="Segoe UI" w:hAnsi="Segoe UI" w:cs="Segoe UI"/>
                <w:sz w:val="20"/>
                <w:szCs w:val="20"/>
              </w:rPr>
              <w:t>×550</w:t>
            </w:r>
            <w:r w:rsidR="00BD3C59" w:rsidRPr="007B6EE9">
              <w:rPr>
                <w:rFonts w:ascii="Segoe UI" w:hAnsi="Segoe UI" w:cs="Segoe UI"/>
                <w:sz w:val="20"/>
                <w:szCs w:val="20"/>
              </w:rPr>
              <w:t>×</w:t>
            </w:r>
            <w:r w:rsidR="0072464E">
              <w:rPr>
                <w:rFonts w:ascii="Segoe UI" w:hAnsi="Segoe UI" w:cs="Segoe UI"/>
                <w:sz w:val="20"/>
                <w:szCs w:val="20"/>
              </w:rPr>
              <w:t>557</w:t>
            </w:r>
          </w:p>
        </w:tc>
      </w:tr>
      <w:tr w:rsidR="00A420C6" w:rsidRPr="00A6443E" w:rsidTr="008C3CE7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A420C6" w:rsidRDefault="00A420C6" w:rsidP="00B72804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Количество ящиков, шт.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A420C6" w:rsidRDefault="00873CC4" w:rsidP="00B72804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3</w:t>
            </w:r>
          </w:p>
        </w:tc>
      </w:tr>
    </w:tbl>
    <w:p w:rsidR="004B00BD" w:rsidRPr="00FB4119" w:rsidRDefault="004B00BD" w:rsidP="00FA0655">
      <w:pPr>
        <w:rPr>
          <w:rFonts w:ascii="Segoe UI" w:hAnsi="Segoe UI" w:cs="Segoe UI"/>
          <w:sz w:val="18"/>
          <w:szCs w:val="18"/>
        </w:rPr>
      </w:pPr>
    </w:p>
    <w:sectPr w:rsidR="004B00BD" w:rsidRPr="00FB4119" w:rsidSect="007C79DB">
      <w:footerReference w:type="default" r:id="rId10"/>
      <w:pgSz w:w="11906" w:h="16838"/>
      <w:pgMar w:top="567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D7A" w:rsidRDefault="00DE5D7A" w:rsidP="00584EFA">
      <w:pPr>
        <w:spacing w:after="0" w:line="240" w:lineRule="auto"/>
      </w:pPr>
      <w:r>
        <w:separator/>
      </w:r>
    </w:p>
  </w:endnote>
  <w:end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C6B" w:rsidRPr="008C3CE7" w:rsidRDefault="00724C6B" w:rsidP="00866EEF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</w:rPr>
      <w:t>ООО «</w:t>
    </w:r>
    <w:r w:rsidR="00820784" w:rsidRPr="008C3CE7">
      <w:rPr>
        <w:rFonts w:ascii="Segoe UI" w:hAnsi="Segoe UI" w:cs="Segoe UI"/>
        <w:b/>
        <w:sz w:val="20"/>
        <w:szCs w:val="20"/>
      </w:rPr>
      <w:t>Политэн</w:t>
    </w:r>
    <w:r w:rsidRPr="008C3CE7">
      <w:rPr>
        <w:rFonts w:ascii="Segoe UI" w:hAnsi="Segoe UI" w:cs="Segoe UI"/>
        <w:b/>
        <w:sz w:val="20"/>
        <w:szCs w:val="20"/>
      </w:rPr>
      <w:t>»</w:t>
    </w:r>
  </w:p>
  <w:p w:rsidR="007B6EE9" w:rsidRPr="008C3CE7" w:rsidRDefault="00724C6B" w:rsidP="007B6EE9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  <w:lang w:val="en-US"/>
      </w:rPr>
      <w:t>www</w:t>
    </w:r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mebel</w:t>
    </w:r>
    <w:proofErr w:type="spellEnd"/>
    <w:r w:rsidRPr="008C3CE7">
      <w:rPr>
        <w:rFonts w:ascii="Segoe UI" w:hAnsi="Segoe UI" w:cs="Segoe UI"/>
        <w:b/>
        <w:sz w:val="20"/>
        <w:szCs w:val="20"/>
      </w:rPr>
      <w:t>@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r w:rsidR="007B6EE9" w:rsidRPr="008C3CE7">
      <w:rPr>
        <w:rFonts w:ascii="Segoe UI" w:hAnsi="Segoe UI" w:cs="Segoe UI"/>
        <w:b/>
        <w:sz w:val="20"/>
        <w:szCs w:val="20"/>
      </w:rPr>
      <w:t>(</w:t>
    </w:r>
    <w:r w:rsidRPr="008C3CE7">
      <w:rPr>
        <w:rFonts w:ascii="Segoe UI" w:hAnsi="Segoe UI" w:cs="Segoe UI"/>
        <w:b/>
        <w:sz w:val="20"/>
        <w:szCs w:val="20"/>
      </w:rPr>
      <w:t>382</w:t>
    </w:r>
    <w:r w:rsidR="007B6EE9" w:rsidRPr="008C3CE7">
      <w:rPr>
        <w:rFonts w:ascii="Segoe UI" w:hAnsi="Segoe UI" w:cs="Segoe UI"/>
        <w:b/>
        <w:sz w:val="20"/>
        <w:szCs w:val="20"/>
      </w:rPr>
      <w:t>2) 93-44-66</w:t>
    </w:r>
    <w:r w:rsidRPr="008C3CE7">
      <w:rPr>
        <w:rFonts w:ascii="Segoe UI" w:hAnsi="Segoe UI" w:cs="Segoe UI"/>
        <w:b/>
        <w:sz w:val="20"/>
        <w:szCs w:val="20"/>
      </w:rPr>
      <w:t xml:space="preserve">, </w:t>
    </w:r>
    <w:r w:rsidR="007B6EE9" w:rsidRPr="008C3CE7">
      <w:rPr>
        <w:rFonts w:ascii="Segoe UI" w:hAnsi="Segoe UI" w:cs="Segoe UI"/>
        <w:b/>
        <w:sz w:val="20"/>
        <w:szCs w:val="20"/>
      </w:rPr>
      <w:t>(913) 810-40-08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D7A" w:rsidRDefault="00DE5D7A" w:rsidP="00584EFA">
      <w:pPr>
        <w:spacing w:after="0" w:line="240" w:lineRule="auto"/>
      </w:pPr>
      <w:r>
        <w:separator/>
      </w:r>
    </w:p>
  </w:footnote>
  <w:foot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9.75pt" o:bullet="t">
        <v:imagedata r:id="rId1" o:title="BD21300_"/>
      </v:shape>
    </w:pict>
  </w:numPicBullet>
  <w:numPicBullet w:numPicBulletId="1">
    <w:pict>
      <v:shape id="_x0000_i1027" type="#_x0000_t75" style="width:9pt;height:9pt" o:bullet="t">
        <v:imagedata r:id="rId2" o:title="BD15135_"/>
      </v:shape>
    </w:pict>
  </w:numPicBullet>
  <w:abstractNum w:abstractNumId="0" w15:restartNumberingAfterBreak="0">
    <w:nsid w:val="02E70E92"/>
    <w:multiLevelType w:val="multilevel"/>
    <w:tmpl w:val="3468B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BF7202"/>
    <w:multiLevelType w:val="hybridMultilevel"/>
    <w:tmpl w:val="7426532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8F42082"/>
    <w:multiLevelType w:val="hybridMultilevel"/>
    <w:tmpl w:val="44F27BE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4D849F7"/>
    <w:multiLevelType w:val="multilevel"/>
    <w:tmpl w:val="84D6A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467221"/>
    <w:multiLevelType w:val="hybridMultilevel"/>
    <w:tmpl w:val="5D449234"/>
    <w:lvl w:ilvl="0" w:tplc="0419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28370DDA"/>
    <w:multiLevelType w:val="hybridMultilevel"/>
    <w:tmpl w:val="F864AF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301F6151"/>
    <w:multiLevelType w:val="multilevel"/>
    <w:tmpl w:val="497C8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EF392A"/>
    <w:multiLevelType w:val="hybridMultilevel"/>
    <w:tmpl w:val="827C6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5E5EC3"/>
    <w:multiLevelType w:val="hybridMultilevel"/>
    <w:tmpl w:val="77D0D2C6"/>
    <w:lvl w:ilvl="0" w:tplc="1D6C31A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C42B47"/>
    <w:multiLevelType w:val="multilevel"/>
    <w:tmpl w:val="1F04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8E12A7"/>
    <w:multiLevelType w:val="hybridMultilevel"/>
    <w:tmpl w:val="77E04570"/>
    <w:lvl w:ilvl="0" w:tplc="1D6C31A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B57F36"/>
    <w:multiLevelType w:val="multilevel"/>
    <w:tmpl w:val="3AFA0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3"/>
  </w:num>
  <w:num w:numId="5">
    <w:abstractNumId w:val="0"/>
  </w:num>
  <w:num w:numId="6">
    <w:abstractNumId w:val="9"/>
  </w:num>
  <w:num w:numId="7">
    <w:abstractNumId w:val="7"/>
  </w:num>
  <w:num w:numId="8">
    <w:abstractNumId w:val="11"/>
  </w:num>
  <w:num w:numId="9">
    <w:abstractNumId w:val="6"/>
  </w:num>
  <w:num w:numId="10">
    <w:abstractNumId w:val="5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FA"/>
    <w:rsid w:val="00003365"/>
    <w:rsid w:val="000316A3"/>
    <w:rsid w:val="00035FF7"/>
    <w:rsid w:val="00042801"/>
    <w:rsid w:val="0004479A"/>
    <w:rsid w:val="00051216"/>
    <w:rsid w:val="00067541"/>
    <w:rsid w:val="000712A6"/>
    <w:rsid w:val="000909B2"/>
    <w:rsid w:val="00090BA7"/>
    <w:rsid w:val="000A6CBE"/>
    <w:rsid w:val="000B3F72"/>
    <w:rsid w:val="000B6290"/>
    <w:rsid w:val="000D1B39"/>
    <w:rsid w:val="000D4D9F"/>
    <w:rsid w:val="000D56F1"/>
    <w:rsid w:val="000F326D"/>
    <w:rsid w:val="000F7297"/>
    <w:rsid w:val="000F79C8"/>
    <w:rsid w:val="0010066F"/>
    <w:rsid w:val="00104DD6"/>
    <w:rsid w:val="00111083"/>
    <w:rsid w:val="001351C5"/>
    <w:rsid w:val="00137534"/>
    <w:rsid w:val="00164691"/>
    <w:rsid w:val="00165A8F"/>
    <w:rsid w:val="00165B76"/>
    <w:rsid w:val="0017765F"/>
    <w:rsid w:val="001A5AE8"/>
    <w:rsid w:val="001B3E35"/>
    <w:rsid w:val="001D1FA8"/>
    <w:rsid w:val="001D325E"/>
    <w:rsid w:val="001D4404"/>
    <w:rsid w:val="001D5CA4"/>
    <w:rsid w:val="00206357"/>
    <w:rsid w:val="00221271"/>
    <w:rsid w:val="00227A61"/>
    <w:rsid w:val="00233EB3"/>
    <w:rsid w:val="00244858"/>
    <w:rsid w:val="002552FB"/>
    <w:rsid w:val="002572D4"/>
    <w:rsid w:val="00261009"/>
    <w:rsid w:val="002A025A"/>
    <w:rsid w:val="002A53F5"/>
    <w:rsid w:val="002B0AB2"/>
    <w:rsid w:val="002B395C"/>
    <w:rsid w:val="002B3AA2"/>
    <w:rsid w:val="002D37C6"/>
    <w:rsid w:val="002E04E1"/>
    <w:rsid w:val="00316D75"/>
    <w:rsid w:val="003354DC"/>
    <w:rsid w:val="00354E71"/>
    <w:rsid w:val="00360831"/>
    <w:rsid w:val="003701E0"/>
    <w:rsid w:val="003750A4"/>
    <w:rsid w:val="00382523"/>
    <w:rsid w:val="00387C84"/>
    <w:rsid w:val="003A74D6"/>
    <w:rsid w:val="003D4EAC"/>
    <w:rsid w:val="003D6017"/>
    <w:rsid w:val="003E5B3C"/>
    <w:rsid w:val="003F649C"/>
    <w:rsid w:val="003F6962"/>
    <w:rsid w:val="00403CE3"/>
    <w:rsid w:val="00413642"/>
    <w:rsid w:val="004278A6"/>
    <w:rsid w:val="00430067"/>
    <w:rsid w:val="004511E6"/>
    <w:rsid w:val="00451963"/>
    <w:rsid w:val="00451E6D"/>
    <w:rsid w:val="004600C4"/>
    <w:rsid w:val="00487478"/>
    <w:rsid w:val="004B00BD"/>
    <w:rsid w:val="004C0E27"/>
    <w:rsid w:val="004C34E0"/>
    <w:rsid w:val="004D0336"/>
    <w:rsid w:val="004E7BB0"/>
    <w:rsid w:val="004F2FDB"/>
    <w:rsid w:val="005007C0"/>
    <w:rsid w:val="00511082"/>
    <w:rsid w:val="00511672"/>
    <w:rsid w:val="005142B2"/>
    <w:rsid w:val="00515046"/>
    <w:rsid w:val="005211A0"/>
    <w:rsid w:val="0054729D"/>
    <w:rsid w:val="00565898"/>
    <w:rsid w:val="00584EFA"/>
    <w:rsid w:val="005868B6"/>
    <w:rsid w:val="005904E4"/>
    <w:rsid w:val="005947B8"/>
    <w:rsid w:val="005A2BF4"/>
    <w:rsid w:val="005C342D"/>
    <w:rsid w:val="005C715E"/>
    <w:rsid w:val="005D027E"/>
    <w:rsid w:val="005D25EE"/>
    <w:rsid w:val="005D3826"/>
    <w:rsid w:val="005E4DBA"/>
    <w:rsid w:val="006028B5"/>
    <w:rsid w:val="00614782"/>
    <w:rsid w:val="00615819"/>
    <w:rsid w:val="006251F5"/>
    <w:rsid w:val="00636D21"/>
    <w:rsid w:val="006652DB"/>
    <w:rsid w:val="006771EA"/>
    <w:rsid w:val="006835FF"/>
    <w:rsid w:val="00695E47"/>
    <w:rsid w:val="006A3E31"/>
    <w:rsid w:val="006A651C"/>
    <w:rsid w:val="006B07A6"/>
    <w:rsid w:val="006F62B9"/>
    <w:rsid w:val="006F67B7"/>
    <w:rsid w:val="0070159D"/>
    <w:rsid w:val="007028D8"/>
    <w:rsid w:val="00704C1A"/>
    <w:rsid w:val="0071174F"/>
    <w:rsid w:val="0072464E"/>
    <w:rsid w:val="00724C6B"/>
    <w:rsid w:val="007264FE"/>
    <w:rsid w:val="00732A43"/>
    <w:rsid w:val="00747558"/>
    <w:rsid w:val="00751996"/>
    <w:rsid w:val="0075354B"/>
    <w:rsid w:val="0075783B"/>
    <w:rsid w:val="007A7DF0"/>
    <w:rsid w:val="007B3F86"/>
    <w:rsid w:val="007B6EE9"/>
    <w:rsid w:val="007C79DB"/>
    <w:rsid w:val="007D0CDA"/>
    <w:rsid w:val="007E3FFA"/>
    <w:rsid w:val="00805449"/>
    <w:rsid w:val="00814724"/>
    <w:rsid w:val="00817C77"/>
    <w:rsid w:val="00820784"/>
    <w:rsid w:val="00821A87"/>
    <w:rsid w:val="00865CED"/>
    <w:rsid w:val="00866EEF"/>
    <w:rsid w:val="00867E82"/>
    <w:rsid w:val="00873CC4"/>
    <w:rsid w:val="00875B08"/>
    <w:rsid w:val="008A2965"/>
    <w:rsid w:val="008C3A15"/>
    <w:rsid w:val="008C3CE7"/>
    <w:rsid w:val="008C7079"/>
    <w:rsid w:val="008E1B69"/>
    <w:rsid w:val="008F1EC9"/>
    <w:rsid w:val="008F5279"/>
    <w:rsid w:val="00906C27"/>
    <w:rsid w:val="00907B03"/>
    <w:rsid w:val="00943906"/>
    <w:rsid w:val="0095561A"/>
    <w:rsid w:val="009778C9"/>
    <w:rsid w:val="0098082C"/>
    <w:rsid w:val="00987866"/>
    <w:rsid w:val="0099613E"/>
    <w:rsid w:val="009979AC"/>
    <w:rsid w:val="009C18BF"/>
    <w:rsid w:val="009C48D6"/>
    <w:rsid w:val="009C6398"/>
    <w:rsid w:val="00A0182B"/>
    <w:rsid w:val="00A029D2"/>
    <w:rsid w:val="00A07518"/>
    <w:rsid w:val="00A1039F"/>
    <w:rsid w:val="00A209BC"/>
    <w:rsid w:val="00A31E89"/>
    <w:rsid w:val="00A34347"/>
    <w:rsid w:val="00A36EF0"/>
    <w:rsid w:val="00A420C6"/>
    <w:rsid w:val="00A47E7C"/>
    <w:rsid w:val="00A47F70"/>
    <w:rsid w:val="00A5494B"/>
    <w:rsid w:val="00A60906"/>
    <w:rsid w:val="00A612A4"/>
    <w:rsid w:val="00A639E1"/>
    <w:rsid w:val="00A6443E"/>
    <w:rsid w:val="00A81560"/>
    <w:rsid w:val="00A84648"/>
    <w:rsid w:val="00AB291D"/>
    <w:rsid w:val="00AD34EE"/>
    <w:rsid w:val="00AD3C33"/>
    <w:rsid w:val="00AD4B64"/>
    <w:rsid w:val="00AD5EF5"/>
    <w:rsid w:val="00AF3BED"/>
    <w:rsid w:val="00B012BC"/>
    <w:rsid w:val="00B053B4"/>
    <w:rsid w:val="00B0785E"/>
    <w:rsid w:val="00B233CA"/>
    <w:rsid w:val="00B24994"/>
    <w:rsid w:val="00B3181D"/>
    <w:rsid w:val="00B3196E"/>
    <w:rsid w:val="00B535CC"/>
    <w:rsid w:val="00B64F4B"/>
    <w:rsid w:val="00B710B5"/>
    <w:rsid w:val="00B72804"/>
    <w:rsid w:val="00B77FEB"/>
    <w:rsid w:val="00B900AE"/>
    <w:rsid w:val="00B924B9"/>
    <w:rsid w:val="00BB2FB1"/>
    <w:rsid w:val="00BC6793"/>
    <w:rsid w:val="00BD2733"/>
    <w:rsid w:val="00BD3C59"/>
    <w:rsid w:val="00BE0924"/>
    <w:rsid w:val="00BE79E9"/>
    <w:rsid w:val="00BF3C1B"/>
    <w:rsid w:val="00C4793E"/>
    <w:rsid w:val="00C60E7A"/>
    <w:rsid w:val="00C8045F"/>
    <w:rsid w:val="00C9247B"/>
    <w:rsid w:val="00CC5A1C"/>
    <w:rsid w:val="00CE2D8A"/>
    <w:rsid w:val="00CF4973"/>
    <w:rsid w:val="00CF5A32"/>
    <w:rsid w:val="00D0128C"/>
    <w:rsid w:val="00D05EC5"/>
    <w:rsid w:val="00D16E8D"/>
    <w:rsid w:val="00D32AC7"/>
    <w:rsid w:val="00D36054"/>
    <w:rsid w:val="00D456F3"/>
    <w:rsid w:val="00D51524"/>
    <w:rsid w:val="00D56FCF"/>
    <w:rsid w:val="00D57176"/>
    <w:rsid w:val="00D619AF"/>
    <w:rsid w:val="00D7245B"/>
    <w:rsid w:val="00D84001"/>
    <w:rsid w:val="00D94DAA"/>
    <w:rsid w:val="00DA33DA"/>
    <w:rsid w:val="00DA41A2"/>
    <w:rsid w:val="00DB4A8F"/>
    <w:rsid w:val="00DC0605"/>
    <w:rsid w:val="00DE391C"/>
    <w:rsid w:val="00DE47E3"/>
    <w:rsid w:val="00DE5D7A"/>
    <w:rsid w:val="00DE7F7A"/>
    <w:rsid w:val="00DF19B8"/>
    <w:rsid w:val="00DF381C"/>
    <w:rsid w:val="00DF5C7E"/>
    <w:rsid w:val="00E3345E"/>
    <w:rsid w:val="00E41815"/>
    <w:rsid w:val="00E45EC6"/>
    <w:rsid w:val="00E46787"/>
    <w:rsid w:val="00E53247"/>
    <w:rsid w:val="00E56F20"/>
    <w:rsid w:val="00E64BC3"/>
    <w:rsid w:val="00E73AD9"/>
    <w:rsid w:val="00E75660"/>
    <w:rsid w:val="00E95685"/>
    <w:rsid w:val="00EA55F7"/>
    <w:rsid w:val="00EC1914"/>
    <w:rsid w:val="00EC4843"/>
    <w:rsid w:val="00EC7B08"/>
    <w:rsid w:val="00EF39B2"/>
    <w:rsid w:val="00EF483A"/>
    <w:rsid w:val="00F30182"/>
    <w:rsid w:val="00F50354"/>
    <w:rsid w:val="00F5465F"/>
    <w:rsid w:val="00F60FEC"/>
    <w:rsid w:val="00F61DAB"/>
    <w:rsid w:val="00F620A7"/>
    <w:rsid w:val="00F73AC4"/>
    <w:rsid w:val="00F75E09"/>
    <w:rsid w:val="00F85B25"/>
    <w:rsid w:val="00FA0655"/>
    <w:rsid w:val="00FB4119"/>
    <w:rsid w:val="00FD4374"/>
    <w:rsid w:val="00FD4C39"/>
    <w:rsid w:val="00FE3FDD"/>
    <w:rsid w:val="00FE5298"/>
    <w:rsid w:val="00FF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D658F87"/>
  <w15:docId w15:val="{FF600F58-D072-4467-9CE2-24C745038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4EFA"/>
  </w:style>
  <w:style w:type="paragraph" w:styleId="a5">
    <w:name w:val="footer"/>
    <w:basedOn w:val="a"/>
    <w:link w:val="a6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4EFA"/>
  </w:style>
  <w:style w:type="paragraph" w:styleId="a7">
    <w:name w:val="Balloon Text"/>
    <w:basedOn w:val="a"/>
    <w:link w:val="a8"/>
    <w:uiPriority w:val="99"/>
    <w:semiHidden/>
    <w:unhideWhenUsed/>
    <w:rsid w:val="0058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4EF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84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753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5C342D"/>
    <w:pPr>
      <w:ind w:left="720"/>
      <w:contextualSpacing/>
    </w:pPr>
  </w:style>
  <w:style w:type="character" w:customStyle="1" w:styleId="apple-converted-space">
    <w:name w:val="apple-converted-space"/>
    <w:basedOn w:val="a0"/>
    <w:rsid w:val="00A6443E"/>
  </w:style>
  <w:style w:type="character" w:styleId="ac">
    <w:name w:val="Strong"/>
    <w:basedOn w:val="a0"/>
    <w:uiPriority w:val="22"/>
    <w:qFormat/>
    <w:rsid w:val="00A07518"/>
    <w:rPr>
      <w:b/>
      <w:bCs/>
    </w:rPr>
  </w:style>
  <w:style w:type="character" w:styleId="ad">
    <w:name w:val="Hyperlink"/>
    <w:basedOn w:val="a0"/>
    <w:uiPriority w:val="99"/>
    <w:semiHidden/>
    <w:unhideWhenUsed/>
    <w:rsid w:val="00A07518"/>
    <w:rPr>
      <w:color w:val="0000FF"/>
      <w:u w:val="single"/>
    </w:rPr>
  </w:style>
  <w:style w:type="character" w:styleId="ae">
    <w:name w:val="Book Title"/>
    <w:basedOn w:val="a0"/>
    <w:uiPriority w:val="33"/>
    <w:qFormat/>
    <w:rsid w:val="001351C5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39370B-EFEC-4663-BF61-1F4DE756B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ШВДНг-311 Шкаф вытяжной для поверки и калибровки газоанализаторов</vt:lpstr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ШВДНг-311 Шкаф вытяжной для поверки и калибровки газоанализаторов</dc:title>
  <dc:creator>ООО "ТЕРМЭКС"</dc:creator>
  <cp:keywords>Лабораторная мебель</cp:keywords>
  <dc:description/>
  <cp:lastModifiedBy>Боброва Елена Алексеевна</cp:lastModifiedBy>
  <cp:revision>33</cp:revision>
  <cp:lastPrinted>2021-11-15T04:41:00Z</cp:lastPrinted>
  <dcterms:created xsi:type="dcterms:W3CDTF">2021-11-22T02:39:00Z</dcterms:created>
  <dcterms:modified xsi:type="dcterms:W3CDTF">2022-04-11T02:56:00Z</dcterms:modified>
</cp:coreProperties>
</file>